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24B6D" w:rsidTr="00024B6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D" w:rsidRDefault="0002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января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D" w:rsidRDefault="0002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11-ОЗ</w:t>
            </w:r>
          </w:p>
        </w:tc>
      </w:tr>
    </w:tbl>
    <w:p w:rsidR="00024B6D" w:rsidRDefault="00024B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ПРОФИЛАКТИКИ БЕЗНАДЗОРНОСТИ И ПРАВОНАРУШЕНИЙ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 В 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декабря 2004 года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27.12.2007 </w:t>
      </w:r>
      <w:hyperlink r:id="rId4" w:history="1">
        <w:r>
          <w:rPr>
            <w:rFonts w:ascii="Calibri" w:hAnsi="Calibri" w:cs="Calibri"/>
            <w:color w:val="0000FF"/>
          </w:rPr>
          <w:t>N 194-ОЗ</w:t>
        </w:r>
      </w:hyperlink>
      <w:r>
        <w:rPr>
          <w:rFonts w:ascii="Calibri" w:hAnsi="Calibri" w:cs="Calibri"/>
        </w:rPr>
        <w:t xml:space="preserve">, от 13.03.2008 </w:t>
      </w:r>
      <w:hyperlink r:id="rId5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>,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29.06.2009 </w:t>
      </w:r>
      <w:hyperlink r:id="rId6" w:history="1">
        <w:r>
          <w:rPr>
            <w:rFonts w:ascii="Calibri" w:hAnsi="Calibri" w:cs="Calibri"/>
            <w:color w:val="0000FF"/>
          </w:rPr>
          <w:t>N 68-ОЗ</w:t>
        </w:r>
      </w:hyperlink>
      <w:r>
        <w:rPr>
          <w:rFonts w:ascii="Calibri" w:hAnsi="Calibri" w:cs="Calibri"/>
        </w:rPr>
        <w:t xml:space="preserve">, от 05.11.2009 </w:t>
      </w:r>
      <w:hyperlink r:id="rId7" w:history="1">
        <w:r>
          <w:rPr>
            <w:rFonts w:ascii="Calibri" w:hAnsi="Calibri" w:cs="Calibri"/>
            <w:color w:val="0000FF"/>
          </w:rPr>
          <w:t>N 112-ОЗ</w:t>
        </w:r>
      </w:hyperlink>
      <w:r>
        <w:rPr>
          <w:rFonts w:ascii="Calibri" w:hAnsi="Calibri" w:cs="Calibri"/>
        </w:rPr>
        <w:t>,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28.06.2010 </w:t>
      </w:r>
      <w:hyperlink r:id="rId8" w:history="1">
        <w:r>
          <w:rPr>
            <w:rFonts w:ascii="Calibri" w:hAnsi="Calibri" w:cs="Calibri"/>
            <w:color w:val="0000FF"/>
          </w:rPr>
          <w:t>N 81-ОЗ</w:t>
        </w:r>
      </w:hyperlink>
      <w:r>
        <w:rPr>
          <w:rFonts w:ascii="Calibri" w:hAnsi="Calibri" w:cs="Calibri"/>
        </w:rPr>
        <w:t xml:space="preserve">, от 03.11.2011 </w:t>
      </w:r>
      <w:hyperlink r:id="rId9" w:history="1">
        <w:r>
          <w:rPr>
            <w:rFonts w:ascii="Calibri" w:hAnsi="Calibri" w:cs="Calibri"/>
            <w:color w:val="0000FF"/>
          </w:rPr>
          <w:t>N 119-ОЗ</w:t>
        </w:r>
      </w:hyperlink>
      <w:r>
        <w:rPr>
          <w:rFonts w:ascii="Calibri" w:hAnsi="Calibri" w:cs="Calibri"/>
        </w:rPr>
        <w:t>,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07.03.2013 </w:t>
      </w:r>
      <w:hyperlink r:id="rId10" w:history="1">
        <w:r>
          <w:rPr>
            <w:rFonts w:ascii="Calibri" w:hAnsi="Calibri" w:cs="Calibri"/>
            <w:color w:val="0000FF"/>
          </w:rPr>
          <w:t>N 25-ОЗ</w:t>
        </w:r>
      </w:hyperlink>
      <w:r>
        <w:rPr>
          <w:rFonts w:ascii="Calibri" w:hAnsi="Calibri" w:cs="Calibri"/>
        </w:rPr>
        <w:t xml:space="preserve">, от 11.03.2014 </w:t>
      </w:r>
      <w:hyperlink r:id="rId11" w:history="1">
        <w:r>
          <w:rPr>
            <w:rFonts w:ascii="Calibri" w:hAnsi="Calibri" w:cs="Calibri"/>
            <w:color w:val="0000FF"/>
          </w:rPr>
          <w:t>N 16-ОЗ</w:t>
        </w:r>
      </w:hyperlink>
      <w:r>
        <w:rPr>
          <w:rFonts w:ascii="Calibri" w:hAnsi="Calibri" w:cs="Calibri"/>
        </w:rPr>
        <w:t>,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16.06.2014 </w:t>
      </w:r>
      <w:hyperlink r:id="rId12" w:history="1">
        <w:r>
          <w:rPr>
            <w:rFonts w:ascii="Calibri" w:hAnsi="Calibri" w:cs="Calibri"/>
            <w:color w:val="0000FF"/>
          </w:rPr>
          <w:t>N 55-ОЗ</w:t>
        </w:r>
      </w:hyperlink>
      <w:r>
        <w:rPr>
          <w:rFonts w:ascii="Calibri" w:hAnsi="Calibri" w:cs="Calibri"/>
        </w:rPr>
        <w:t>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 и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иными нормативными правовыми актами Российской Федерации регулирует отношения, возникающие в связи с деятельностью по профилактике безнадзорности и правонарушений несовершеннолетних, и действует в целях защиты детей от факторов, негативно влияющих на их физическое, интеллектуальное, психическое, духовное и нравственное развитие, а также в целях создания благоприятных условий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информационно-телекоммуникационной сети "Интернет" (далее - сеть "Интернет")).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29.06.2009 </w:t>
      </w:r>
      <w:hyperlink r:id="rId15" w:history="1">
        <w:r>
          <w:rPr>
            <w:rFonts w:ascii="Calibri" w:hAnsi="Calibri" w:cs="Calibri"/>
            <w:color w:val="0000FF"/>
          </w:rPr>
          <w:t>N 68-ОЗ</w:t>
        </w:r>
      </w:hyperlink>
      <w:r>
        <w:rPr>
          <w:rFonts w:ascii="Calibri" w:hAnsi="Calibri" w:cs="Calibri"/>
        </w:rPr>
        <w:t xml:space="preserve">, от 03.11.2011 </w:t>
      </w:r>
      <w:hyperlink r:id="rId16" w:history="1">
        <w:r>
          <w:rPr>
            <w:rFonts w:ascii="Calibri" w:hAnsi="Calibri" w:cs="Calibri"/>
            <w:color w:val="0000FF"/>
          </w:rPr>
          <w:t>N 119-ОЗ</w:t>
        </w:r>
      </w:hyperlink>
      <w:r>
        <w:rPr>
          <w:rFonts w:ascii="Calibri" w:hAnsi="Calibri" w:cs="Calibri"/>
        </w:rPr>
        <w:t>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Основные понятия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настоящего Закона используются понятия, определенные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а также следующие понятия: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утратили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16.06.2014 N 55-ОЗ;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программа реабилитации и адаптации несовершеннолетнего, находящегося в социально опасном положении, - план мероприятий по проведению индивидуальной профилактической работы в отношении несовершеннолетнего, находящегося в социально опасном положении;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программа реабилитации и адаптации семьи, находящейся в социально опасном положении, - план мероприятий по проведению индивидуальной профилактической работы в отношении семьи, находящейся в социально опасном положении;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16.06.2014 N 55-ОЗ;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временная занятость несовершеннолетних - привлечение несовершеннолетних к труду в свободное от учебных занятий время с учетом социальной значимости и привлекательности предлагаемых рабочих мест для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несовершеннолетние с девиантным поведением - несовершеннолетние, имеющие отклоняющееся от нормы общественно опасное поведение;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 профилактике безнадзорности и правонарушений несовершеннолетних - составная часть программы комплексных мероприятий по профилактике правонарушений в Кемеровской области, утверждаемой Коллегией Администрации Кемеровской области;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07.03.2013 N 25-ОЗ)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места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 образовательных организаций; территории, прилегающие к жилым домам, в том числе детские площадки, спортивные сооружения; территории вокзалов, аэропортов;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29.06.2009 N 68-ОЗ;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одиннадцатый - двенадцатый утратили силу с 1 октября 2010 года.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28.06.2010 N 81-ОЗ.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уполномоченные органы - органы, входящие в систему профилактики безнадзорности и правонарушений несовершеннолетних в Кемеровской области в соответствии с настоящим Законом.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29.06.2009 N 68-ОЗ)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Статья 2. Система профилактики безнадзорности и правонарушений несовершеннолетних в 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29.06.2009 N 68-ОЗ)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систему профилактики безнадзорности и правонарушений несовершеннолетних в Кемеровской области входят органы и учреждения, установленные в </w:t>
      </w:r>
      <w:hyperlink r:id="rId26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Федерального закона "Об основах системы профилактики безнадзорности и правонарушений несовершеннолетних".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соответствии с настоящим Законом участие в деятельности по профилактике безнадзорности и правонарушений несовершеннолетних в пределах их компетенции принимают: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по правам ребенка в Кемеровской области;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учреждения культуры;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учреждения для несовершеннолетних, нуждающихся в социальной реабилитации, центры социальной помощи семье и детям, центры психолого-педагогической помощи населению, центры экстренной психологической помощи по телефону, отделения центров социального обслуживания и комплексных центров социального обслуживания населения;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организации для детей-сирот и детей, оставшихся без попечения родителей, центры психологической помощи детям и подросткам, специальные учебно-воспитательные учреждения открытого и закрытого типа;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медицинские организации, в том числе специализированные;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центры временного содержания для несовершеннолетних правонарушителей органов </w:t>
      </w:r>
      <w:r>
        <w:rPr>
          <w:rFonts w:ascii="Calibri" w:hAnsi="Calibri" w:cs="Calibri"/>
        </w:rPr>
        <w:lastRenderedPageBreak/>
        <w:t>внутренних дел;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кризисные центры для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учреждения физической культуры, спорта и туризма;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органы и организации в соответствии с законодательством Российской Федерации и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05.11.2009 N 112-ОЗ)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Меры по профилактике безнадзорности и правонарушений несовершеннолетних, а также меры по содействию физическому, интеллектуальному, психическому, духовному и нравственному развитию детей в Кемеровской области устанавливаются настоящим Законом и иными нормативными правовыми актами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" w:name="Par68"/>
      <w:bookmarkEnd w:id="3"/>
      <w:r>
        <w:rPr>
          <w:rFonts w:ascii="Calibri" w:hAnsi="Calibri" w:cs="Calibri"/>
          <w:b/>
          <w:bCs/>
        </w:rPr>
        <w:t>Глава 2. ДЕЯТЕЛЬНОСТЬ КОМИССИИ ПО ДЕЛАМ 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ЗАЩИТЕ ИХ ПРАВ ПРИ ГУБЕРНАТОРЕ 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ПРОФИЛАКТИКЕ БЕЗНАДЗОРНОСТИ И ПРАВОНАРУШЕНИЙ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Статья 3. Комиссия по делам несовершеннолетних и защите их прав при Губернаторе 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Комиссия по делам несовершеннолетних и защите их прав при Губернаторе Кемеровской области (далее - областная комиссия) образуется Губернатором Кемеровской области в соответствии с настоящим Законом для осуществления функций рекомендательного характера в целях обеспечения реализации на территории Кемеровской области единого государственного подхода к решению проблем профилактики безнадзорности и правонарушений несовершеннолетних, защиты их прав и законных интересов, вырабатываемого Правительственной комиссией по делам несовершеннолетних и защите их прав.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27.12.2007 </w:t>
      </w:r>
      <w:hyperlink r:id="rId31" w:history="1">
        <w:r>
          <w:rPr>
            <w:rFonts w:ascii="Calibri" w:hAnsi="Calibri" w:cs="Calibri"/>
            <w:color w:val="0000FF"/>
          </w:rPr>
          <w:t>N 194-ОЗ</w:t>
        </w:r>
      </w:hyperlink>
      <w:r>
        <w:rPr>
          <w:rFonts w:ascii="Calibri" w:hAnsi="Calibri" w:cs="Calibri"/>
        </w:rPr>
        <w:t xml:space="preserve">, от 07.03.2013 </w:t>
      </w:r>
      <w:hyperlink r:id="rId32" w:history="1">
        <w:r>
          <w:rPr>
            <w:rFonts w:ascii="Calibri" w:hAnsi="Calibri" w:cs="Calibri"/>
            <w:color w:val="0000FF"/>
          </w:rPr>
          <w:t>N 25-ОЗ</w:t>
        </w:r>
      </w:hyperlink>
      <w:r>
        <w:rPr>
          <w:rFonts w:ascii="Calibri" w:hAnsi="Calibri" w:cs="Calibri"/>
        </w:rPr>
        <w:t>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Областная комиссия является постоянно действующей комиссией, осуществляющей свою деятельность в соответствии с законодательством Российской Федерации и настоящим Законом.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Статья 4. Задачи и функции областной комиссии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задачами областной комиссии являются: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07.03.2013 N 25-ОЗ)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07.03.2013 N 2-ОЗ;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регулярное информирование руководителей органов государственной власти Кемеровской области, территориальных органов исполнительной власти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нарушения прав и законных интересов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мер, предусмотренных законодательством Российской Федерации и Кемеровской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несовершеннолетних, в том числе </w:t>
      </w:r>
      <w:r>
        <w:rPr>
          <w:rFonts w:ascii="Calibri" w:hAnsi="Calibri" w:cs="Calibri"/>
        </w:rPr>
        <w:lastRenderedPageBreak/>
        <w:t>комиссий по делам несовершеннолетних, оказание им организационно-методической помощи;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взаимодействие с общественными объединениями, религиозными организациями, прошедшими государственную регистрацию, и иными организациями, а также с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разработка предложений и осуществление мероприятий по предупреждению безнадзорности и правонарушений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Кемеровской области;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 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07.03.2013 N 25-ОЗ)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контроль в пределах своих полномочий за организацией выявления детей, оставшихся без попечения родителей, несовершеннолетних, находящихся в социально опасном положении, оставивших школу, нуждающихся в помощи государства, а также обеспечения помощи указанным категориям детей.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Областная комиссия в соответствии с основными задачами осуществляет следующие функции: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координирует деятельность и обеспечивает взаимодействие государственных органов Кемеровской области, территориальных органов исполнительной власти по профилактике безнадзорности и правонарушений несовершеннолетних, защите их прав и законных интересов, а также деятельность комиссий по делам несовершеннолетних и защите их прав, обобщает и распространяет положительный опыт их работы;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координирует разработку проекта государственной программы Кемеровской области по профилактике безнадзорности и правонарушений несовершеннолетних, в пределах своей компетенции контролирует ее исполнение;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11.03.2014 N 16-ОЗ)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анализирует причины и условия, способствующие возникновению безнадзорности и правонарушений несовершеннолетних, нарушению их прав, разрабатывает практические рекомендации по их устранению;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16.06.2014 N 55-ОЗ;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разрабатывает и вносит в соответствующие органы предложения по защите прав и законных интересов несовершеннолетних, профилактике безнадзорности и правонарушений;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координирует в пределах своих полномочий вопросы, связанные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анализирует деятельность органов и учреждений системы профилактики безнадзорности и правонарушений несовершеннолетних, разрабатывает рекомендации по ее совершенствованию;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обобщает и распространяет положительный опыт работы органов и учреждений системы профилактики безнадзорности и правонарушений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организует работу по повышению профессионального уровня специалистов комиссий по делам несовершеннолетних и защите их прав;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принимает участие в разработке нормативных правовых актов Кемеровской области, в том числе государственных программ Кемеровской области, касающихся защиты прав и законных интересов, улучшения условий жизни, воспитания, обучения, труда и отдыха детей, профилактики безнадзорности и правонарушений несовершеннолетних, в пределах своей компетенции контролирует их реализацию;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11.03.2014 N 16-ОЗ)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два раза в год направляет отчет о своей работе в прокуратуру Кемеровской области; два раза в год информирует Правительственную комиссию по делам несовершеннолетних и защите </w:t>
      </w:r>
      <w:r>
        <w:rPr>
          <w:rFonts w:ascii="Calibri" w:hAnsi="Calibri" w:cs="Calibri"/>
        </w:rPr>
        <w:lastRenderedPageBreak/>
        <w:t>их прав о состоянии работы по профилактике безнадзорности и правонарушений несовершеннолетних, соблюдению прав и законных интересов несовершеннолетних в Кемеровской области, вносит предложения по повышению эффективности этой работы;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11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07.03.2013 N 25-ОЗ)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рассматривает и принимает решения в пределах своей компетенции по реализации предложений Правительственной комиссии по делам несовершеннолетних и защите их прав;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12 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07.03.2013 N 25-ОЗ)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систематически информирует население Кемеровской области о состоянии профилактической работы в сфере безнадзорности и правонарушений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осуществляет иные полномочия, установленные федеральными законами, </w:t>
      </w:r>
      <w:hyperlink r:id="rId4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Кемеровской области и законами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14 введен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07.03.2013 N 25-ОЗ)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>Статья 5. Права областной комиссии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своей деятельности областная комиссия имеет право: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взаимодействовать с соответствующими органами государственной власти Кемеровской области, территориальными органами исполнительной власти, другими органами и организациями по вопросам, отнесенным к ведению комиссии;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на рассмотрение Губернатору Кемеровской области предложения по вопросам профилактики безнадзорности и правонарушений несовершеннолетних, защиты их прав и законных интересов;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вносить на рассмотрение в соответствующие государственные органы Кемеровской области, территориальные органы исполнительной власти предложения о принятии мер по предупреждению безнадзорности и правонарушений несовершеннолетних, защите их прав и законных интересов;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вносить предложения по рассмотрению вопросов, касающихся профилактики безнадзорности и правонарушений несовершеннолетних, защиты их прав и законных интересов, на заседаниях комиссий по делам несовершеннолетних и защите их прав;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запрашивать в установленном порядке от государственных органов Кемеровской области, территориальных органов исполнительной власти, организаций и учреждений независимо от организационно-правовых форм и форм собственности необходимую для работы областной комиссии информацию;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запрашивать ежеквартально информацию о деятельности комиссий по делам несовершеннолетних и защите их прав;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проверять условия содержания, воспитания и обучения детей в учреждениях системы профилактики безнадзорности и правонарушений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координировать деятельность комиссий по делам несовершеннолетних и защите их прав;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приглашать для участия в работе областной комиссии должностных лиц государственных органов Кемеровской области, территориальных органов исполнительной власти, руководителей предприятий и организаций независимо от организационно-правовых форм и форм собственности по вопросам воспитания, обучения и содержания несовершеннолетних, защиты их прав и законных интересов;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вносить в установленном порядке в соответствующие органы и учреждения системы профилактики безнадзорности и правонарушений несовершеннолетних представления о привлечении к дисциплинарной ответственности должностных лиц указанных органов и учреждений за неисполнение или ненадлежащее исполнение принятого комиссией постановления;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ходатайствовать перед руководителями органов и учреждений системы профилактики безнадзорности и правонарушений несовершеннолетних о поощрении должностных лиц, принимающих активное участие в профилактике безнадзорности и правонарушений несовершеннолетних, защите их прав и законных интересов;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05.11.2009 N 112-ОЗ)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информировать Губернатора Кемеровской области о результатах выполнения </w:t>
      </w:r>
      <w:r>
        <w:rPr>
          <w:rFonts w:ascii="Calibri" w:hAnsi="Calibri" w:cs="Calibri"/>
        </w:rPr>
        <w:lastRenderedPageBreak/>
        <w:t>должностными лицами государственных органов Кемеровской области, территориальных органов исполнительной власти, руководителями предприятий и организаций постановлений областной комиссии.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Члены областной комиссии имеют право в установленном порядке посещать учреждения системы профилактики безнадзорности и правонарушений несовершеннолетних для проверки в них соблюдения условий воспитания, обучения, содержания несовершеннолетних, а также обращения с несовершеннолетними.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33"/>
      <w:bookmarkEnd w:id="7"/>
      <w:r>
        <w:rPr>
          <w:rFonts w:ascii="Calibri" w:hAnsi="Calibri" w:cs="Calibri"/>
        </w:rPr>
        <w:t>Статья 6. Порядок формирования и деятельности областной комиссии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Областную комиссию возглавляет председатель - заместитель Губернатора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областной комиссии входят заместитель председателя комиссии, ответственный секретарь, члены комиссии (14 - 18 человек) - специалисты, имеющие профессиональный опыт работы с несовершеннолетними.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секретарь работает в областной комиссии на постоянной основе, другие члены комиссии - на безвозмездной основе.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направлений деятельности в состав областной комиссии включаются по согласованию представители государственных органов Кемеровской области, территориальных органов исполнительной власти, входящих в систему профилактики безнадзорности и правонарушений несовершеннолетних Кемеровской области. На принципах добровольности и равноправия в состав областной комиссии могут входить представители иных государственных органов и учреждений, а также зарегистрированных различных общественных организаций (объединений), занимающихся решением проблем несовершеннолетних и их семей.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Персональный и количественный состав областной комиссии утверждается Губернатором Кемеровской области по представлению председателя комиссии.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27.12.2007 N 194-ОЗ)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деятельности областной комиссии устанавливается Губернатором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27.12.2007 N 194-ОЗ)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44"/>
      <w:bookmarkEnd w:id="8"/>
      <w:r>
        <w:rPr>
          <w:rFonts w:ascii="Calibri" w:hAnsi="Calibri" w:cs="Calibri"/>
        </w:rPr>
        <w:t>Статья 7. Финансовое и материально-техническое обеспечение деятельности областной комиссии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и материально-техническое обеспечение деятельности областной комиссии осуществляется за счет средств областного бюджета.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>Статья 8. Контроль за деятельностью областной комиссии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деятельностью областной комиссии осуществляется Губернатором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27.12.2007 N 194-ОЗ)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53"/>
      <w:bookmarkEnd w:id="10"/>
      <w:r>
        <w:rPr>
          <w:rFonts w:ascii="Calibri" w:hAnsi="Calibri" w:cs="Calibri"/>
          <w:b/>
          <w:bCs/>
        </w:rPr>
        <w:t>Глава 3. ДЕЯТЕЛЬНОСТЬ ОТДЕЛЬНЫХ ОРГАНОВ И УЧРЕЖДЕНИЙ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ПРОФИЛАКТИКЕ БЕЗНАДЗОРНОСТИ И ПРАВОНАРУШЕНИЙ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57"/>
      <w:bookmarkEnd w:id="11"/>
      <w:r>
        <w:rPr>
          <w:rFonts w:ascii="Calibri" w:hAnsi="Calibri" w:cs="Calibri"/>
        </w:rPr>
        <w:t>Статья 9. Деятельность исполнительного органа государственной власти Кемеровской области, осуществляющего государственное управление в сфере образования, по профилактике безнадзорности и правонарушений 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Исполнительный орган государственной власти Кемеровской области, осуществляющий </w:t>
      </w:r>
      <w:r>
        <w:rPr>
          <w:rFonts w:ascii="Calibri" w:hAnsi="Calibri" w:cs="Calibri"/>
        </w:rPr>
        <w:lastRenderedPageBreak/>
        <w:t xml:space="preserve">государственное управление в сфере образования, осуществляет полномочия по профилактике безнадзорности и правонарушений несовершеннолетних, установленные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а также следующие полномочия: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меры по развитию образовательных организаций, в которых обучаются, воспитываются одаренные дети-сироты, дети, оставшиеся без попечения родителей, дети одиноких родителей, дети из многодетных, малообеспеченных семей, семей, находящихся в социально опасном положении;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меры по развитию и совершенствованию деятельности организаций, в которых воспитываются (обучаются) несовершеннолетние с девиантным поведением;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проведение мероприятий по осуществлению целевой финансовой поддержки малообеспеченных семей с детьми к началу учебного года;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содействует иным органам, осуществляющим управление в сфере образования, в организации подготовки, переподготовки и повышения квалификации педагогических работников по вопросам защиты прав несовершеннолетних, профилактики безнадзорности и правонарушений несовершеннолетних;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практическую помощь в проведении аттестации и повышении квалификации педагогических работников воспитательных колоний.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8"/>
      <w:bookmarkEnd w:id="12"/>
      <w:r>
        <w:rPr>
          <w:rFonts w:ascii="Calibri" w:hAnsi="Calibri" w:cs="Calibri"/>
        </w:rPr>
        <w:t>Статья 10. Участие организаций, осуществляющих образовательную деятельность, в деятельности по профилактике безнадзорности и правонарушений 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осуществляющие образовательную деятельность, участвуют в деятельности по профилактике безнадзорности и правонарушений несовершеннолетних в порядке, установленном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а также: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работу по подготовке детей-сирот и детей, оставшихся без попечения родителей, к самостоятельной жизни после их выпуска из организации, осуществляющей образовательную деятельность, оказывают им необходимую помощь в целях успешной социальной адаптации;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психолого-медико-педагогические консилиумы с целью выявления несовершеннолетних с ограниченными возможностями здоровья, организации для них адекватных условий развития, обучения и воспитания; разрабатывают рекомендации по оказанию несовершеннолетним психолого-медико-педагогической помощи и определению форм их дальнейшего обучения и воспитания, учитываемые при составлении индивидуальной программы реабилитации и адаптации несовершеннолетнего;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27.12.2007 N 194-ОЗ)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комплексное психолого-медико-педагогическое сопровождение обучающихся, склонных к девиантному поведению и правонарушениям;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занятия с родителями по вопросам профилактики правонарушений и девиантного поведения несовершеннолетних.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80"/>
      <w:bookmarkEnd w:id="13"/>
      <w:r>
        <w:rPr>
          <w:rFonts w:ascii="Calibri" w:hAnsi="Calibri" w:cs="Calibri"/>
        </w:rPr>
        <w:t xml:space="preserve">Статья 11. Утратила силу. -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16.06.2014 N 55-ОЗ.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82"/>
      <w:bookmarkEnd w:id="14"/>
      <w:r>
        <w:rPr>
          <w:rFonts w:ascii="Calibri" w:hAnsi="Calibri" w:cs="Calibri"/>
        </w:rPr>
        <w:t>Статья 12. Временное устройство несовершеннолетних, находящихся в социально опасном положении, в организации для детей-сирот и детей, оставшихся без попечения родителей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для детей-сирот и детей, оставшихся без попечения родителей, могут временно помещаться беспризорные и безнадзорные несовершеннолетние до принятия решения органами опеки об их постоянном устройстве или возвращении в семью.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88"/>
      <w:bookmarkEnd w:id="15"/>
      <w:r>
        <w:rPr>
          <w:rFonts w:ascii="Calibri" w:hAnsi="Calibri" w:cs="Calibri"/>
        </w:rPr>
        <w:t>Статья 13. Деятельность органа исполнительной власти Кемеровской области, осуществляющего полномочия в сфере охраны здоровья, по профилактике безнадзорности и правонарушений 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исполнительной власти Кемеровской области, осуществляющий полномочия в сфере охраны здоровья, осуществляет полномочия по профилактике безнадзорности и правонарушений несовершеннолетних, установленные Федеральным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а также следующие полномочия: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информирование органов опеки и попечительства о поступлении в медицинские организации детей в возрасте до четырех лет, оставшихся без попечения родителей или законных представителей;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оказывает содействие органам опеки и попечительства в дальнейшем устройстве детей в возрасте до четырех лет, оставшихся без попечения родителей или законных представителей;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в медицинских организациях круглосуточный прием и оказание медицинской помощи несовершеннолетним, находящимся в состоянии алкогольного или наркотического опьянения, при наличии показаний медицинского характера, а также с явными признаками обострения психического заболевания.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97"/>
      <w:bookmarkEnd w:id="16"/>
      <w:r>
        <w:rPr>
          <w:rFonts w:ascii="Calibri" w:hAnsi="Calibri" w:cs="Calibri"/>
        </w:rPr>
        <w:t>Статья 14. Медицинское обследование и медицинская помощь несовершеннолетним в специализированных учреждениях для несовершеннолетних, нуждающихся в социальной реабилитации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специализированных учреждениях для несовершеннолетних, нуждающихся в социальной реабилитации, организуются прием, санитарная обработка, медицинское обследование поступивших несовершеннолетних для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принимаются меры по оказанию ему необходимой медицинской помощи и оформляются медицинские документы для дальнейшего устройства несовершеннолетнего.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01"/>
      <w:bookmarkEnd w:id="17"/>
      <w:r>
        <w:rPr>
          <w:rFonts w:ascii="Calibri" w:hAnsi="Calibri" w:cs="Calibri"/>
        </w:rPr>
        <w:t>Статья 15. Организация досуга несовершеннолетних, содержащихся в воспитательных колониях уголовно-исполнительной системы 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Кемеровской области и государственные учреждения культуры, досуга, спорта и туризма, находящиеся в ведении Кемеровской области, организуют культурно-массовые, спортивные и кружковые мероприятия для несовершеннолетних, содержащихся в учреждениях уголовно-исполнительной системы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05"/>
      <w:bookmarkEnd w:id="18"/>
      <w:r>
        <w:rPr>
          <w:rFonts w:ascii="Calibri" w:hAnsi="Calibri" w:cs="Calibri"/>
        </w:rPr>
        <w:t>Статья 16. Содействие в трудоустройстве несовершеннолетним, находящимся в социально опасном положении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Исполнительный орган государственной власти Кемеровской области, осуществляющий полномочия в сфере молодежной политики, оказывает содействие в трудоустройстве, в том числе в рамках организации временного трудоустройства несовершеннолетних граждан в возрасте от 14 до 18 лет, и услуги по профессиональной ориентации несовершеннолетним, находящимся в социально опасном положении.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детей-сирот и детей, оставшихся без попечения родителей, несовершеннолетних, находящихся в социально опасном положении, исполнительный орган государственной власти Кемеровской области, осуществляющий государственное управление в сфере образования, </w:t>
      </w:r>
      <w:r>
        <w:rPr>
          <w:rFonts w:ascii="Calibri" w:hAnsi="Calibri" w:cs="Calibri"/>
        </w:rPr>
        <w:lastRenderedPageBreak/>
        <w:t>разрабатывает программы профессионального обучения в целях последующего трудоустройства.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12"/>
      <w:bookmarkEnd w:id="19"/>
      <w:r>
        <w:rPr>
          <w:rFonts w:ascii="Calibri" w:hAnsi="Calibri" w:cs="Calibri"/>
        </w:rPr>
        <w:t>Статья 17. Устройство несовершеннолетних, находящихся в социально опасном положении, в каникулярное время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Несовершеннолетние, находящиеся в социально опасном положении, в каникулярное время направляются в организации отдыха детей и их оздоровления в первоочередном порядке в пределах средств, направляемых на организацию летнего отдыха детей.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18"/>
      <w:bookmarkEnd w:id="20"/>
      <w:r>
        <w:rPr>
          <w:rFonts w:ascii="Calibri" w:hAnsi="Calibri" w:cs="Calibri"/>
        </w:rPr>
        <w:t xml:space="preserve">Статья 18. Утратила силу. -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16.06.2014 N 55-ОЗ.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20"/>
      <w:bookmarkEnd w:id="21"/>
      <w:r>
        <w:rPr>
          <w:rFonts w:ascii="Calibri" w:hAnsi="Calibri" w:cs="Calibri"/>
        </w:rPr>
        <w:t>Статья 19. Система выявления несовершеннолетних, находящихся в социально опасном положении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Выявление несовершеннолетних, находящихся в социально опасном положении, и мест их нахождения проводится органами и учреждениями системы профилактики безнадзорности и правонарушений несовершеннолетних, в том числе с использованием информации, полученной от населения, из средств массовой информации и в результате осуществления обследования мест предполагаемого нахождения безнадзорных и беспризорных несовершеннолетних.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от населения о несовершеннолетних, находящихся в социально опасном положении, и местах их нахождения может поступать в ходе проведения приема граждан, устных и письменных обращений в органы и учреждения системы профилактики безнадзорности и правонарушений несовершеннолетних.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25"/>
      <w:bookmarkEnd w:id="22"/>
      <w:r>
        <w:rPr>
          <w:rFonts w:ascii="Calibri" w:hAnsi="Calibri" w:cs="Calibri"/>
        </w:rPr>
        <w:t>Статья 20. Индивидуальная профилактическая работа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Индивидуальная профилактическая работа проводится в отношении </w:t>
      </w:r>
      <w:hyperlink r:id="rId62" w:history="1">
        <w:r>
          <w:rPr>
            <w:rFonts w:ascii="Calibri" w:hAnsi="Calibri" w:cs="Calibri"/>
            <w:color w:val="0000FF"/>
          </w:rPr>
          <w:t>лиц</w:t>
        </w:r>
      </w:hyperlink>
      <w:r>
        <w:rPr>
          <w:rFonts w:ascii="Calibri" w:hAnsi="Calibri" w:cs="Calibri"/>
        </w:rPr>
        <w:t xml:space="preserve"> и по </w:t>
      </w:r>
      <w:hyperlink r:id="rId63" w:history="1">
        <w:r>
          <w:rPr>
            <w:rFonts w:ascii="Calibri" w:hAnsi="Calibri" w:cs="Calibri"/>
            <w:color w:val="0000FF"/>
          </w:rPr>
          <w:t>основаниям</w:t>
        </w:r>
      </w:hyperlink>
      <w:r>
        <w:rPr>
          <w:rFonts w:ascii="Calibri" w:hAnsi="Calibri" w:cs="Calibri"/>
        </w:rPr>
        <w:t>, указанным в Федеральном законе "Об основах системы профилактики безнадзорности и правонарушений несовершеннолетних", а также в случае необходимости предупреждения правонарушений несовершеннолетних либо для оказания социальной помощи и (или) реабилитации несовершеннолетних при поступлении информации об угрозе для жизни и здоровья несовершеннолетнего.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Индивидуальная профилактическая работа в отношении несовершеннолетних,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программы разрабатываются и реализуются органами и учреждениями системы профилактики безнадзорности и правонарушений несовершеннолетних при координирующей роли областной комиссии. Программы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 (семьи). Программы и отчеты об их исполнении утверждаются комиссиями по делам несовершеннолетних и защите их прав.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31"/>
      <w:bookmarkEnd w:id="23"/>
      <w:r>
        <w:rPr>
          <w:rFonts w:ascii="Calibri" w:hAnsi="Calibri" w:cs="Calibri"/>
        </w:rPr>
        <w:t>Статья 21. Порядок осуществления и финансирования деятельности, связанной с перевозкой в пределах территории Кемеровской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Деятельность, связанная с перевозкой в пределах территории Кемеровской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осуществляется органами исполнительной власти Кемеровской области в порядке, установленном Коллегией Администрации Кемеровской области, за счет средств областного бюджета.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37"/>
      <w:bookmarkEnd w:id="24"/>
      <w:r>
        <w:rPr>
          <w:rFonts w:ascii="Calibri" w:hAnsi="Calibri" w:cs="Calibri"/>
        </w:rPr>
        <w:t>Статья 21-1. Порядок осуществления деятельности, связанной с перевозкой между субъектами Российской Федерации, а также в пределах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16.06.2014 N 55-ОЗ)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Деятельность, связанная с перевозкой между субъектами Российской Федерации, а также в пределах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осуществляется в порядке, установленном федеральным законодательством.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43"/>
      <w:bookmarkEnd w:id="25"/>
      <w:r>
        <w:rPr>
          <w:rFonts w:ascii="Calibri" w:hAnsi="Calibri" w:cs="Calibri"/>
        </w:rPr>
        <w:t>Статья 22. Организация реабилитации и адаптации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Реабилитация и адаптация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осуществляются на основании индивидуальных программ реабилитации и адаптации несовершеннолетних, находящихся в социально опасном положении.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47"/>
      <w:bookmarkEnd w:id="26"/>
      <w:r>
        <w:rPr>
          <w:rFonts w:ascii="Calibri" w:hAnsi="Calibri" w:cs="Calibri"/>
        </w:rPr>
        <w:t>Статья 23. Участие общественных объединений Российской Федерации в профилактике безнадзорности и правонарушений 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05.11.2009 N 112-ОЗ)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 Российской Федерации в соответствии с законодательством Российской Федерации и Кемеровской области вправе участвовать в профилактике безнадзорности и правонарушений несовершеннолетних в форме: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05.11.2009 N 112-ОЗ)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благотворительной деятельности;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обращений с предложениями по совершенствованию деятельности органов и учреждений системы профилактики;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в работе по выявлению несовершеннолетних и семей, находящихся в социально опасном положении, и в процессе индивидуальной профилактической работы с этими семьями и детьми;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в разработке и реализации государственных программ Кемеровской области по профилактике безнадзорности и правонарушений несовершеннолетних.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11.03.2014 N 16-ОЗ)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58"/>
      <w:bookmarkEnd w:id="27"/>
      <w:r>
        <w:rPr>
          <w:rFonts w:ascii="Calibri" w:hAnsi="Calibri" w:cs="Calibri"/>
        </w:rPr>
        <w:t>Статья 24. Научно-методическое обеспечение деятельности органов и учреждений системы профилактики безнадзорности и правонарушений несовершеннолетних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Научно-методическое обеспечение деятельности органов и учреждений системы профилактики безнадзорности и правонарушений несовершеннолетних осуществляется в рамках государственной программы Кемеровской области по профилактике безнадзорности и правонарушений несовершеннолетних научными и образовательными организациями, а также </w:t>
      </w:r>
      <w:r>
        <w:rPr>
          <w:rFonts w:ascii="Calibri" w:hAnsi="Calibri" w:cs="Calibri"/>
        </w:rPr>
        <w:lastRenderedPageBreak/>
        <w:t>органами системы профилактики безнадзорности и правонарушений несовершеннолетних на основе анализа опыта работы с несовершеннолетними и их семьями.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11.03.2014 N 16-ОЗ)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63"/>
      <w:bookmarkEnd w:id="28"/>
      <w:r>
        <w:rPr>
          <w:rFonts w:ascii="Calibri" w:hAnsi="Calibri" w:cs="Calibri"/>
        </w:rPr>
        <w:t xml:space="preserve">Статья 25. Исключена. -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05.11.2009 N 112-ОЗ.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65"/>
      <w:bookmarkEnd w:id="29"/>
      <w:r>
        <w:rPr>
          <w:rFonts w:ascii="Calibri" w:hAnsi="Calibri" w:cs="Calibri"/>
          <w:b/>
          <w:bCs/>
        </w:rPr>
        <w:t>Глава 3-1. МЕРЫ ПО ПРОФИЛАКТИКЕ БЕЗНАДЗОРНОСТИ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ПРАВОНАРУШЕНИЙ НЕСОВЕРШЕННОЛЕТНИХ, А ТАКЖЕ МЕРЫ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СОДЕЙСТВИЮ ФИЗИЧЕСКОМУ, ИНТЕЛЛЕКТУАЛЬНОМУ, ПСИХИЧЕСКОМУ,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ДУХОВНОМУ И НРАВСТВЕННОМУ РАЗВИТИЮ ДЕТЕЙ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29.06.2009 N 68-ОЗ)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73"/>
      <w:bookmarkEnd w:id="30"/>
      <w:r>
        <w:rPr>
          <w:rFonts w:ascii="Calibri" w:hAnsi="Calibri" w:cs="Calibri"/>
        </w:rPr>
        <w:t>Статья 25-1. Меры по недопущению пребывания детей в местах, предназначенных для использования в сфере развлечения, досуга, торговли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устанавливаются следующие меры: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28.06.2010 N 81-ОЗ)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недопущение родителями (лицами, их заменяющими), лицами, осуществляющими мероприятия с участием детей, а также должностными лицами пребывания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Коллегия Администрации Кемеровской области с учетом культурных и иных местных традиций определяет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основании проведенной областной экспертной комиссией оценки предложений об определении таких мест.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28.06.2010 N 81-ОЗ)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муниципального образования, определенный в соответствии с уставом муниципального образования, может определять на территории соответствующего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на основании проведенной муниципальной экспертной комиссией оценки предложений об определении таких мест.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28.06.2010 N 81-ОЗ)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83"/>
      <w:bookmarkEnd w:id="31"/>
      <w:r>
        <w:rPr>
          <w:rFonts w:ascii="Calibri" w:hAnsi="Calibri" w:cs="Calibri"/>
        </w:rPr>
        <w:t>Статья 25-2. Меры по недопущению пребывания детей в ночное время в общественных местах, а также в местах, предназначенных для использования в сфере развлечения, досуга, торговли, без сопровождения родителей (лиц, их заменяющих), а также лиц, осуществляющих мероприятия с участием детей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устанавливаются следующие меры: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28.06.2010 N 81-ОЗ)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недопущение пребывания детей в ночное время без сопровождения родителей (лиц, их </w:t>
      </w:r>
      <w:r>
        <w:rPr>
          <w:rFonts w:ascii="Calibri" w:hAnsi="Calibri" w:cs="Calibri"/>
        </w:rPr>
        <w:lastRenderedPageBreak/>
        <w:t>заменяющих), а также лиц, осуществляющих мероприятия с участием детей, в период с 1 мая по 31 августа - с 23 часов до 6 часов, с 1 сентября по 30 апреля - с 22 часов до 6 часов: в общественных местах - до достижения возраста 16 лет;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- до достижения возраста 18 лет.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Коллегия Администрации Кемеровской области с учетом культурных и иных местных традиций определяет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проведенной областной экспертной комиссией оценки предложений об определении таких мест.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введен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28.06.2010 N 81-ОЗ)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 муниципального образования, определенный в соответствии с уставом муниципального образования, может определять на территории соответствующего муниципального образования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проведенной муниципальной экспертной комиссией оценки предложений об определении таких мест.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28.06.2010 N 81-ОЗ)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93"/>
      <w:bookmarkEnd w:id="32"/>
      <w:r>
        <w:rPr>
          <w:rFonts w:ascii="Calibri" w:hAnsi="Calibri" w:cs="Calibri"/>
        </w:rPr>
        <w:t>Статья 25-3. Порядок уведомления родителей (лиц, их заменяющих) или лиц, осуществляющих мероприятия с участием детей, и (или) органов внутренних дел и порядок доставления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07.03.2013 N 25-ОЗ)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обнаружения ребенка, находящегося в местах, указанных в </w:t>
      </w:r>
      <w:hyperlink w:anchor="Par273" w:history="1">
        <w:r>
          <w:rPr>
            <w:rFonts w:ascii="Calibri" w:hAnsi="Calibri" w:cs="Calibri"/>
            <w:color w:val="0000FF"/>
          </w:rPr>
          <w:t>статьях 25-1</w:t>
        </w:r>
      </w:hyperlink>
      <w:r>
        <w:rPr>
          <w:rFonts w:ascii="Calibri" w:hAnsi="Calibri" w:cs="Calibri"/>
        </w:rPr>
        <w:t xml:space="preserve"> и </w:t>
      </w:r>
      <w:hyperlink w:anchor="Par283" w:history="1">
        <w:r>
          <w:rPr>
            <w:rFonts w:ascii="Calibri" w:hAnsi="Calibri" w:cs="Calibri"/>
            <w:color w:val="0000FF"/>
          </w:rPr>
          <w:t>25-2</w:t>
        </w:r>
      </w:hyperlink>
      <w:r>
        <w:rPr>
          <w:rFonts w:ascii="Calibri" w:hAnsi="Calibri" w:cs="Calibri"/>
        </w:rPr>
        <w:t xml:space="preserve"> настоящего Закона, в нарушение установленных требований, граждане, представители уполномоченных органов незамедлительно уведомляют родителей ребенка (лиц, их заменяющих), лиц, осуществляющих мероприятия с участием детей, и органы внутренних дел.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внутренних дел, в том числе в случае самостоятельного обнаружения ими ребенка, находящегося в местах, указанных в </w:t>
      </w:r>
      <w:hyperlink w:anchor="Par273" w:history="1">
        <w:r>
          <w:rPr>
            <w:rFonts w:ascii="Calibri" w:hAnsi="Calibri" w:cs="Calibri"/>
            <w:color w:val="0000FF"/>
          </w:rPr>
          <w:t>статьях 25-1</w:t>
        </w:r>
      </w:hyperlink>
      <w:r>
        <w:rPr>
          <w:rFonts w:ascii="Calibri" w:hAnsi="Calibri" w:cs="Calibri"/>
        </w:rPr>
        <w:t xml:space="preserve"> и </w:t>
      </w:r>
      <w:hyperlink w:anchor="Par283" w:history="1">
        <w:r>
          <w:rPr>
            <w:rFonts w:ascii="Calibri" w:hAnsi="Calibri" w:cs="Calibri"/>
            <w:color w:val="0000FF"/>
          </w:rPr>
          <w:t>25-2</w:t>
        </w:r>
      </w:hyperlink>
      <w:r>
        <w:rPr>
          <w:rFonts w:ascii="Calibri" w:hAnsi="Calibri" w:cs="Calibri"/>
        </w:rPr>
        <w:t xml:space="preserve"> настоящего Закона, в нарушение установленных требований, незамедлительно уведомляют родителей ребенка (лиц, их заменяющих), лиц, осуществляющих мероприятия с участием детей, и принимают меры по доставлению ребенка указанным лицам. В случае отсутствия родителей (лиц, их замещающих) или лиц, осуществляющих мероприятия с участием детей, а также невозможности установления их местонахождения или иных препятствующих незамедлительному доставлению ребенка указанным лицам обстоятельств органы внутренних дел в соответствии с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 осуществляют мероприятия, необходимые для доставления такого ребенка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деятельности уполномоченных органов и органов внутренних дел в части, не урегулированной настоящей статьей, определяется в соответствии с действующим законодательством.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01"/>
      <w:bookmarkEnd w:id="33"/>
      <w:r>
        <w:rPr>
          <w:rFonts w:ascii="Calibri" w:hAnsi="Calibri" w:cs="Calibri"/>
        </w:rPr>
        <w:t>Статья 25-4. Порядок формирования и деятельности областной и муниципальных экспертных комиссий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28.06.2010 N 81-ОЗ)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формирования и деятельности областной экспертной комиссии определяется Коллегией Администрации Кемеровской области.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формирования и деятельности муниципальных экспертных комиссий определяется муниципальными правовыми актами, принимаемыми органами местного самоуправления.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08"/>
      <w:bookmarkEnd w:id="34"/>
      <w:r>
        <w:rPr>
          <w:rFonts w:ascii="Calibri" w:hAnsi="Calibri" w:cs="Calibri"/>
        </w:rPr>
        <w:t xml:space="preserve">Статья 25-5. Утратила силу с 1 июля 2010 года. - </w:t>
      </w:r>
      <w:hyperlink r:id="rId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28.06.2010 N 81-ОЗ.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10"/>
      <w:bookmarkEnd w:id="35"/>
      <w:r>
        <w:rPr>
          <w:rFonts w:ascii="Calibri" w:hAnsi="Calibri" w:cs="Calibri"/>
        </w:rPr>
        <w:t>Статья 25-6. Ответственность за нарушение настоящего Закона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требований настоящего Закона влечет за собой административную ответственность в соответствии с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"Об административных правонарушениях в Кемеровской области".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6" w:name="Par314"/>
      <w:bookmarkEnd w:id="36"/>
      <w:r>
        <w:rPr>
          <w:rFonts w:ascii="Calibri" w:hAnsi="Calibri" w:cs="Calibri"/>
          <w:b/>
          <w:bCs/>
        </w:rPr>
        <w:t>Глава 4. ЗАКЛЮЧИТЕЛЬНЫЕ ПОЛОЖЕНИЯ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16"/>
      <w:bookmarkEnd w:id="37"/>
      <w:r>
        <w:rPr>
          <w:rFonts w:ascii="Calibri" w:hAnsi="Calibri" w:cs="Calibri"/>
        </w:rPr>
        <w:t>Статья 26. Вступление в силу настоящего Закона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2005 года, но не ранее дня, следующего за днем его официального опубликования.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20"/>
      <w:bookmarkEnd w:id="38"/>
      <w:r>
        <w:rPr>
          <w:rFonts w:ascii="Calibri" w:hAnsi="Calibri" w:cs="Calibri"/>
        </w:rPr>
        <w:t>Статья 27. Приведение нормативных правовых актов в соответствие с настоящим Законом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Кемеровской области в трехмесячный срок принять нормативные правовые акты в соответствии с настоящим Законом и привести свои нормативные правовые акты в соответствие с настоящим Законом.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января 2005 года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11-ОЗ</w:t>
      </w: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4B6D" w:rsidRDefault="00024B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F2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B6D"/>
    <w:rsid w:val="00024B6D"/>
    <w:rsid w:val="000824C6"/>
    <w:rsid w:val="006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DB581712D96631131363AEDE202774D18D9D9AA19342E0EE2AE82E55A53FEAF8E62F2690B83583eC09H" TargetMode="External"/><Relationship Id="rId18" Type="http://schemas.openxmlformats.org/officeDocument/2006/relationships/hyperlink" Target="consultantplus://offline/ref=7FDB581712D9663113137DA3C84C7B71D481C095AD934AB5B175B37302AC35BDBFA97664D4B53480C845CFe503H" TargetMode="External"/><Relationship Id="rId26" Type="http://schemas.openxmlformats.org/officeDocument/2006/relationships/hyperlink" Target="consultantplus://offline/ref=7FDB581712D96631131363AEDE202774D18D9D9AA19342E0EE2AE82E55A53FEAF8E62F2690B83582eC00H" TargetMode="External"/><Relationship Id="rId39" Type="http://schemas.openxmlformats.org/officeDocument/2006/relationships/hyperlink" Target="consultantplus://offline/ref=7FDB581712D9663113137DA3C84C7B71D481C095AC9348B0B675B37302AC35BDBFA97664D4B53480C845CCe503H" TargetMode="External"/><Relationship Id="rId21" Type="http://schemas.openxmlformats.org/officeDocument/2006/relationships/hyperlink" Target="consultantplus://offline/ref=7FDB581712D9663113137DA3C84C7B71D481C095AA9E4DBEB775B37302AC35BDBFA97664D4B53480C845CFe502H" TargetMode="External"/><Relationship Id="rId34" Type="http://schemas.openxmlformats.org/officeDocument/2006/relationships/hyperlink" Target="consultantplus://offline/ref=7FDB581712D9663113137DA3C84C7B71D481C095AC9348B0B675B37302AC35BDBFA97664D4B53480C845CFe505H" TargetMode="External"/><Relationship Id="rId42" Type="http://schemas.openxmlformats.org/officeDocument/2006/relationships/hyperlink" Target="consultantplus://offline/ref=7FDB581712D9663113137DA3C84C7B71D481C095AC9348B0B675B37302AC35BDBFA97664D4B53480C845CCe507H" TargetMode="External"/><Relationship Id="rId47" Type="http://schemas.openxmlformats.org/officeDocument/2006/relationships/hyperlink" Target="consultantplus://offline/ref=7FDB581712D9663113137DA3C84C7B71D481C095AD934AB5B175B37302AC35BDBFA97664D4B53480C845CCe502H" TargetMode="External"/><Relationship Id="rId50" Type="http://schemas.openxmlformats.org/officeDocument/2006/relationships/hyperlink" Target="consultantplus://offline/ref=7FDB581712D96631131363AEDE202774D18D9D9AA19342E0EE2AE82E55eA05H" TargetMode="External"/><Relationship Id="rId55" Type="http://schemas.openxmlformats.org/officeDocument/2006/relationships/hyperlink" Target="consultantplus://offline/ref=7FDB581712D9663113137DA3C84C7B71D481C095AD934AB5B175B37302AC35BDBFA97664D4B53480C845CDe507H" TargetMode="External"/><Relationship Id="rId63" Type="http://schemas.openxmlformats.org/officeDocument/2006/relationships/hyperlink" Target="consultantplus://offline/ref=7FDB581712D96631131363AEDE202774D18D9D9AA19342E0EE2AE82E55A53FEAF8E62F2690B83585eC08H" TargetMode="External"/><Relationship Id="rId68" Type="http://schemas.openxmlformats.org/officeDocument/2006/relationships/hyperlink" Target="consultantplus://offline/ref=7FDB581712D9663113137DA3C84C7B71D481C095AD934AB1B175B37302AC35BDBFA97664D4B53480C845C9e50BH" TargetMode="External"/><Relationship Id="rId76" Type="http://schemas.openxmlformats.org/officeDocument/2006/relationships/hyperlink" Target="consultantplus://offline/ref=7FDB581712D9663113137DA3C84C7B71D481C095AB9B4AB6B075B37302AC35BDBFA97664D4B53480C845CCe503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FDB581712D9663113137DA3C84C7B71D481C095AA9C48B6B675B37302AC35BDBFA97664D4B53480C845CEe50BH" TargetMode="External"/><Relationship Id="rId71" Type="http://schemas.openxmlformats.org/officeDocument/2006/relationships/hyperlink" Target="consultantplus://offline/ref=7FDB581712D9663113137DA3C84C7B71D481C095AA9E4DBEB775B37302AC35BDBFA97664D4B53480C845CAe50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B581712D9663113137DA3C84C7B71D481C095AB9248B7B475B37302AC35BDBFA97664D4B53480C845CCe501H" TargetMode="External"/><Relationship Id="rId29" Type="http://schemas.openxmlformats.org/officeDocument/2006/relationships/hyperlink" Target="consultantplus://offline/ref=7FDB581712D9663113137DA3C84C7B71D481C095AD934AB5B175B37302AC35BDBFA97664D4B53480C845CFe50BH" TargetMode="External"/><Relationship Id="rId11" Type="http://schemas.openxmlformats.org/officeDocument/2006/relationships/hyperlink" Target="consultantplus://offline/ref=7FDB581712D9663113137DA3C84C7B71D481C095AD934AB1B175B37302AC35BDBFA97664D4B53480C845C9e505H" TargetMode="External"/><Relationship Id="rId24" Type="http://schemas.openxmlformats.org/officeDocument/2006/relationships/hyperlink" Target="consultantplus://offline/ref=7FDB581712D9663113137DA3C84C7B71D481C095AA9E4DBEB775B37302AC35BDBFA97664D4B53480C845CFe506H" TargetMode="External"/><Relationship Id="rId32" Type="http://schemas.openxmlformats.org/officeDocument/2006/relationships/hyperlink" Target="consultantplus://offline/ref=7FDB581712D9663113137DA3C84C7B71D481C095AC9348B0B675B37302AC35BDBFA97664D4B53480C845CFe502H" TargetMode="External"/><Relationship Id="rId37" Type="http://schemas.openxmlformats.org/officeDocument/2006/relationships/hyperlink" Target="consultantplus://offline/ref=7FDB581712D9663113137DA3C84C7B71D481C095AD934AB5B175B37302AC35BDBFA97664D4B53480C845CCe503H" TargetMode="External"/><Relationship Id="rId40" Type="http://schemas.openxmlformats.org/officeDocument/2006/relationships/hyperlink" Target="consultantplus://offline/ref=7FDB581712D9663113137DA3C84C7B71D481C095AC9348B0B675B37302AC35BDBFA97664D4B53480C845CCe501H" TargetMode="External"/><Relationship Id="rId45" Type="http://schemas.openxmlformats.org/officeDocument/2006/relationships/hyperlink" Target="consultantplus://offline/ref=7FDB581712D9663113137DA3C84C7B71D481C095A9924DB3B375B37302AC35BDBFA97664D4B53480C845CFe501H" TargetMode="External"/><Relationship Id="rId53" Type="http://schemas.openxmlformats.org/officeDocument/2006/relationships/hyperlink" Target="consultantplus://offline/ref=7FDB581712D9663113137DA3C84C7B71D481C095A9924DB3B375B37302AC35BDBFA97664D4B53480C845CFe507H" TargetMode="External"/><Relationship Id="rId58" Type="http://schemas.openxmlformats.org/officeDocument/2006/relationships/hyperlink" Target="consultantplus://offline/ref=7FDB581712D96631131363AEDE202774D18D9D9AA19342E0EE2AE82E55eA05H" TargetMode="External"/><Relationship Id="rId66" Type="http://schemas.openxmlformats.org/officeDocument/2006/relationships/hyperlink" Target="consultantplus://offline/ref=7FDB581712D9663113137DA3C84C7B71D481C095AA9C48B6B675B37302AC35BDBFA97664D4B53480C845CCe500H" TargetMode="External"/><Relationship Id="rId74" Type="http://schemas.openxmlformats.org/officeDocument/2006/relationships/hyperlink" Target="consultantplus://offline/ref=7FDB581712D9663113137DA3C84C7B71D481C095AB9B4AB6B075B37302AC35BDBFA97664D4B53480C845CFe505H" TargetMode="External"/><Relationship Id="rId79" Type="http://schemas.openxmlformats.org/officeDocument/2006/relationships/hyperlink" Target="consultantplus://offline/ref=7FDB581712D96631131363AEDE202774D18D9D9AA19342E0EE2AE82E55eA05H" TargetMode="External"/><Relationship Id="rId5" Type="http://schemas.openxmlformats.org/officeDocument/2006/relationships/hyperlink" Target="consultantplus://offline/ref=7FDB581712D9663113137DA3C84C7B71D481C095AA9B4BB7B075B37302AC35BDBFA97664D4B53480C845CEe50BH" TargetMode="External"/><Relationship Id="rId61" Type="http://schemas.openxmlformats.org/officeDocument/2006/relationships/hyperlink" Target="consultantplus://offline/ref=7FDB581712D9663113137DA3C84C7B71D481C095AD934AB5B175B37302AC35BDBFA97664D4B53480C845CAe50BH" TargetMode="External"/><Relationship Id="rId82" Type="http://schemas.openxmlformats.org/officeDocument/2006/relationships/hyperlink" Target="consultantplus://offline/ref=7FDB581712D9663113137DA3C84C7B71D481C095AE994CBFBB75B37302AC35BDeB0FH" TargetMode="External"/><Relationship Id="rId10" Type="http://schemas.openxmlformats.org/officeDocument/2006/relationships/hyperlink" Target="consultantplus://offline/ref=7FDB581712D9663113137DA3C84C7B71D481C095AC9348B0B675B37302AC35BDBFA97664D4B53480C845CEe50BH" TargetMode="External"/><Relationship Id="rId19" Type="http://schemas.openxmlformats.org/officeDocument/2006/relationships/hyperlink" Target="consultantplus://offline/ref=7FDB581712D9663113137DA3C84C7B71D481C095AD934AB5B175B37302AC35BDBFA97664D4B53480C845CFe503H" TargetMode="External"/><Relationship Id="rId31" Type="http://schemas.openxmlformats.org/officeDocument/2006/relationships/hyperlink" Target="consultantplus://offline/ref=7FDB581712D9663113137DA3C84C7B71D481C095A9924DB3B375B37302AC35BDBFA97664D4B53480C845CEe50AH" TargetMode="External"/><Relationship Id="rId44" Type="http://schemas.openxmlformats.org/officeDocument/2006/relationships/hyperlink" Target="consultantplus://offline/ref=7FDB581712D9663113137DA3C84C7B71D481C095A9924DB3B375B37302AC35BDBFA97664D4B53480C845CFe502H" TargetMode="External"/><Relationship Id="rId52" Type="http://schemas.openxmlformats.org/officeDocument/2006/relationships/hyperlink" Target="consultantplus://offline/ref=7FDB581712D9663113137DA3C84C7B71D481C095AD934AB5B175B37302AC35BDBFA97664D4B53480C845CDe501H" TargetMode="External"/><Relationship Id="rId60" Type="http://schemas.openxmlformats.org/officeDocument/2006/relationships/hyperlink" Target="consultantplus://offline/ref=7FDB581712D9663113137DA3C84C7B71D481C095AD934AB5B175B37302AC35BDBFA97664D4B53480C845CAe506H" TargetMode="External"/><Relationship Id="rId65" Type="http://schemas.openxmlformats.org/officeDocument/2006/relationships/hyperlink" Target="consultantplus://offline/ref=7FDB581712D9663113137DA3C84C7B71D481C095AD934AB5B175B37302AC35BDBFA97664D4B53480C845CBe500H" TargetMode="External"/><Relationship Id="rId73" Type="http://schemas.openxmlformats.org/officeDocument/2006/relationships/hyperlink" Target="consultantplus://offline/ref=7FDB581712D9663113137DA3C84C7B71D481C095AB9B4AB6B075B37302AC35BDBFA97664D4B53480C845CFe507H" TargetMode="External"/><Relationship Id="rId78" Type="http://schemas.openxmlformats.org/officeDocument/2006/relationships/hyperlink" Target="consultantplus://offline/ref=7FDB581712D9663113137DA3C84C7B71D481C095AC9348B0B675B37302AC35BDBFA97664D4B53480C845CCe505H" TargetMode="External"/><Relationship Id="rId81" Type="http://schemas.openxmlformats.org/officeDocument/2006/relationships/hyperlink" Target="consultantplus://offline/ref=7FDB581712D9663113137DA3C84C7B71D481C095AB9B4AB6B075B37302AC35BDBFA97664D4B53480C845CCe50AH" TargetMode="External"/><Relationship Id="rId4" Type="http://schemas.openxmlformats.org/officeDocument/2006/relationships/hyperlink" Target="consultantplus://offline/ref=7FDB581712D9663113137DA3C84C7B71D481C095A9924DB3B375B37302AC35BDBFA97664D4B53480C845CEe50BH" TargetMode="External"/><Relationship Id="rId9" Type="http://schemas.openxmlformats.org/officeDocument/2006/relationships/hyperlink" Target="consultantplus://offline/ref=7FDB581712D9663113137DA3C84C7B71D481C095AB9248B7B475B37302AC35BDBFA97664D4B53480C845CCe502H" TargetMode="External"/><Relationship Id="rId14" Type="http://schemas.openxmlformats.org/officeDocument/2006/relationships/hyperlink" Target="consultantplus://offline/ref=7FDB581712D96631131363AEDE202774D18F9B99A09942E0EE2AE82E55A53FEAF8E62F2690B83582eC0BH" TargetMode="External"/><Relationship Id="rId22" Type="http://schemas.openxmlformats.org/officeDocument/2006/relationships/hyperlink" Target="consultantplus://offline/ref=7FDB581712D9663113137DA3C84C7B71D481C095AD934AB5B175B37302AC35BDBFA97664D4B53480C845CFe502H" TargetMode="External"/><Relationship Id="rId27" Type="http://schemas.openxmlformats.org/officeDocument/2006/relationships/hyperlink" Target="consultantplus://offline/ref=7FDB581712D9663113137DA3C84C7B71D481C095AD934AB5B175B37302AC35BDBFA97664D4B53480C845CFe500H" TargetMode="External"/><Relationship Id="rId30" Type="http://schemas.openxmlformats.org/officeDocument/2006/relationships/hyperlink" Target="consultantplus://offline/ref=7FDB581712D9663113137DA3C84C7B71D481C095AA9C48B6B675B37302AC35BDBFA97664D4B53480C845CEe50AH" TargetMode="External"/><Relationship Id="rId35" Type="http://schemas.openxmlformats.org/officeDocument/2006/relationships/hyperlink" Target="consultantplus://offline/ref=7FDB581712D9663113137DA3C84C7B71D481C095AC9348B0B675B37302AC35BDBFA97664D4B53480C845CFe504H" TargetMode="External"/><Relationship Id="rId43" Type="http://schemas.openxmlformats.org/officeDocument/2006/relationships/hyperlink" Target="consultantplus://offline/ref=7FDB581712D9663113137DA3C84C7B71D481C095AA9C48B6B675B37302AC35BDBFA97664D4B53480C845CCe501H" TargetMode="External"/><Relationship Id="rId48" Type="http://schemas.openxmlformats.org/officeDocument/2006/relationships/hyperlink" Target="consultantplus://offline/ref=7FDB581712D96631131363AEDE202774D18D9D9AA19342E0EE2AE82E55eA05H" TargetMode="External"/><Relationship Id="rId56" Type="http://schemas.openxmlformats.org/officeDocument/2006/relationships/hyperlink" Target="consultantplus://offline/ref=7FDB581712D9663113137DA3C84C7B71D481C095AD934AB5B175B37302AC35BDBFA97664D4B53480C845CDe507H" TargetMode="External"/><Relationship Id="rId64" Type="http://schemas.openxmlformats.org/officeDocument/2006/relationships/hyperlink" Target="consultantplus://offline/ref=7FDB581712D9663113137DA3C84C7B71D481C095AD934AB5B175B37302AC35BDBFA97664D4B53480C845CAe50AH" TargetMode="External"/><Relationship Id="rId69" Type="http://schemas.openxmlformats.org/officeDocument/2006/relationships/hyperlink" Target="consultantplus://offline/ref=7FDB581712D9663113137DA3C84C7B71D481C095AD934AB1B175B37302AC35BDBFA97664D4B53480C845C9e50AH" TargetMode="External"/><Relationship Id="rId77" Type="http://schemas.openxmlformats.org/officeDocument/2006/relationships/hyperlink" Target="consultantplus://offline/ref=7FDB581712D9663113137DA3C84C7B71D481C095AB9B4AB6B075B37302AC35BDBFA97664D4B53480C845CCe501H" TargetMode="External"/><Relationship Id="rId8" Type="http://schemas.openxmlformats.org/officeDocument/2006/relationships/hyperlink" Target="consultantplus://offline/ref=7FDB581712D9663113137DA3C84C7B71D481C095AB9B4AB6B075B37302AC35BDBFA97664D4B53480C845CEe50BH" TargetMode="External"/><Relationship Id="rId51" Type="http://schemas.openxmlformats.org/officeDocument/2006/relationships/hyperlink" Target="consultantplus://offline/ref=7FDB581712D9663113137DA3C84C7B71D481C095AD934AB5B175B37302AC35BDBFA97664D4B53480C845CDe502H" TargetMode="External"/><Relationship Id="rId72" Type="http://schemas.openxmlformats.org/officeDocument/2006/relationships/hyperlink" Target="consultantplus://offline/ref=7FDB581712D9663113137DA3C84C7B71D481C095AB9B4AB6B075B37302AC35BDBFA97664D4B53480C845CFe500H" TargetMode="External"/><Relationship Id="rId80" Type="http://schemas.openxmlformats.org/officeDocument/2006/relationships/hyperlink" Target="consultantplus://offline/ref=7FDB581712D9663113137DA3C84C7B71D481C095AB9B4AB6B075B37302AC35BDBFA97664D4B53480C845CCe50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DB581712D9663113137DA3C84C7B71D481C095AD934AB5B175B37302AC35BDBFA97664D4B53480C845CEe50BH" TargetMode="External"/><Relationship Id="rId17" Type="http://schemas.openxmlformats.org/officeDocument/2006/relationships/hyperlink" Target="consultantplus://offline/ref=7FDB581712D96631131363AEDE202774D18D9D9AA19342E0EE2AE82E55eA05H" TargetMode="External"/><Relationship Id="rId25" Type="http://schemas.openxmlformats.org/officeDocument/2006/relationships/hyperlink" Target="consultantplus://offline/ref=7FDB581712D9663113137DA3C84C7B71D481C095AA9E4DBEB775B37302AC35BDBFA97664D4B53480C845CFe505H" TargetMode="External"/><Relationship Id="rId33" Type="http://schemas.openxmlformats.org/officeDocument/2006/relationships/hyperlink" Target="consultantplus://offline/ref=7FDB581712D9663113137DA3C84C7B71D481C095AC9348B0B675B37302AC35BDBFA97664D4B53480C845CFe507H" TargetMode="External"/><Relationship Id="rId38" Type="http://schemas.openxmlformats.org/officeDocument/2006/relationships/hyperlink" Target="consultantplus://offline/ref=7FDB581712D9663113137DA3C84C7B71D481C095AD934AB1B175B37302AC35BDBFA97664D4B53480C845C9e504H" TargetMode="External"/><Relationship Id="rId46" Type="http://schemas.openxmlformats.org/officeDocument/2006/relationships/hyperlink" Target="consultantplus://offline/ref=7FDB581712D9663113137DA3C84C7B71D481C095A9924DB3B375B37302AC35BDBFA97664D4B53480C845CFe500H" TargetMode="External"/><Relationship Id="rId59" Type="http://schemas.openxmlformats.org/officeDocument/2006/relationships/hyperlink" Target="consultantplus://offline/ref=7FDB581712D9663113137DA3C84C7B71D481C095AD934AB5B175B37302AC35BDBFA97664D4B53480C845CAe502H" TargetMode="External"/><Relationship Id="rId67" Type="http://schemas.openxmlformats.org/officeDocument/2006/relationships/hyperlink" Target="consultantplus://offline/ref=7FDB581712D9663113137DA3C84C7B71D481C095AA9C48B6B675B37302AC35BDBFA97664D4B53480C845CCe500H" TargetMode="External"/><Relationship Id="rId20" Type="http://schemas.openxmlformats.org/officeDocument/2006/relationships/hyperlink" Target="consultantplus://offline/ref=7FDB581712D9663113137DA3C84C7B71D481C095AC9348B0B675B37302AC35BDBFA97664D4B53480C845CEe50AH" TargetMode="External"/><Relationship Id="rId41" Type="http://schemas.openxmlformats.org/officeDocument/2006/relationships/hyperlink" Target="consultantplus://offline/ref=7FDB581712D9663113137DA3C84C7B71D481C095AD9E4EBFB575B37302AC35BDeB0FH" TargetMode="External"/><Relationship Id="rId54" Type="http://schemas.openxmlformats.org/officeDocument/2006/relationships/hyperlink" Target="consultantplus://offline/ref=7FDB581712D9663113137DA3C84C7B71D481C095AD934AB5B175B37302AC35BDBFA97664D4B53480C845CDe500H" TargetMode="External"/><Relationship Id="rId62" Type="http://schemas.openxmlformats.org/officeDocument/2006/relationships/hyperlink" Target="consultantplus://offline/ref=7FDB581712D96631131363AEDE202774D18D9D9AA19342E0EE2AE82E55A53FEAF8E62F2690B83583eC0AH" TargetMode="External"/><Relationship Id="rId70" Type="http://schemas.openxmlformats.org/officeDocument/2006/relationships/hyperlink" Target="consultantplus://offline/ref=7FDB581712D9663113137DA3C84C7B71D481C095AA9C48B6B675B37302AC35BDBFA97664D4B53480C845CCe507H" TargetMode="External"/><Relationship Id="rId75" Type="http://schemas.openxmlformats.org/officeDocument/2006/relationships/hyperlink" Target="consultantplus://offline/ref=7FDB581712D9663113137DA3C84C7B71D481C095AB9B4AB6B075B37302AC35BDBFA97664D4B53480C845CFe50A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B581712D9663113137DA3C84C7B71D481C095AA9E4DBEB775B37302AC35BDBFA97664D4B53480C845CEe50BH" TargetMode="External"/><Relationship Id="rId15" Type="http://schemas.openxmlformats.org/officeDocument/2006/relationships/hyperlink" Target="consultantplus://offline/ref=7FDB581712D9663113137DA3C84C7B71D481C095AA9E4DBEB775B37302AC35BDBFA97664D4B53480C845CEe50AH" TargetMode="External"/><Relationship Id="rId23" Type="http://schemas.openxmlformats.org/officeDocument/2006/relationships/hyperlink" Target="consultantplus://offline/ref=7FDB581712D9663113137DA3C84C7B71D481C095AB9B4AB6B075B37302AC35BDBFA97664D4B53480C845CFe503H" TargetMode="External"/><Relationship Id="rId28" Type="http://schemas.openxmlformats.org/officeDocument/2006/relationships/hyperlink" Target="consultantplus://offline/ref=7FDB581712D9663113137DA3C84C7B71D481C095AD934AB5B175B37302AC35BDBFA97664D4B53480C845CFe505H" TargetMode="External"/><Relationship Id="rId36" Type="http://schemas.openxmlformats.org/officeDocument/2006/relationships/hyperlink" Target="consultantplus://offline/ref=7FDB581712D9663113137DA3C84C7B71D481C095AD934AB1B175B37302AC35BDBFA97664D4B53480C845C9e504H" TargetMode="External"/><Relationship Id="rId49" Type="http://schemas.openxmlformats.org/officeDocument/2006/relationships/hyperlink" Target="consultantplus://offline/ref=7FDB581712D9663113137DA3C84C7B71D481C095AD934AB5B175B37302AC35BDBFA97664D4B53480C845CCe50AH" TargetMode="External"/><Relationship Id="rId57" Type="http://schemas.openxmlformats.org/officeDocument/2006/relationships/hyperlink" Target="consultantplus://offline/ref=7FDB581712D9663113137DA3C84C7B71D481C095AD934AB5B175B37302AC35BDBFA97664D4B53480C845CDe5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7639</Words>
  <Characters>43547</Characters>
  <Application>Microsoft Office Word</Application>
  <DocSecurity>0</DocSecurity>
  <Lines>362</Lines>
  <Paragraphs>102</Paragraphs>
  <ScaleCrop>false</ScaleCrop>
  <Company>DG Win&amp;Soft</Company>
  <LinksUpToDate>false</LinksUpToDate>
  <CharactersWithSpaces>51084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2015-01-19T07:52:00Z</dcterms:created>
  <dcterms:modified xsi:type="dcterms:W3CDTF">2015-01-19T07:53:00Z</dcterms:modified>
</cp:coreProperties>
</file>